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98" w:rsidRPr="005848EA" w:rsidRDefault="00BA0098" w:rsidP="00BA009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>ТИТУЛЬНЫЙ ЛИСТ</w:t>
      </w:r>
    </w:p>
    <w:p w:rsidR="00BA0098" w:rsidRPr="005848EA" w:rsidRDefault="00BA0098" w:rsidP="00BA009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 xml:space="preserve"> </w:t>
      </w:r>
    </w:p>
    <w:p w:rsidR="00BA0098" w:rsidRPr="005848EA" w:rsidRDefault="00BA0098" w:rsidP="00BA00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48E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3514" w:rsidRPr="005848EA" w:rsidRDefault="00403514" w:rsidP="00403514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lastRenderedPageBreak/>
        <w:t>ЗАНЯТИЕ №4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>ТЕМА 5. МАКРОЭКОНОМИЧЕСКАЯ НЕСТАБИЛЬНОСТЬ: БЕЗРАБОТИЦА, ИНФЛЯЦИЯ, ЦИКЛИЧНОСТЬ ЭКОНОМИЧЕСКОГО РАЗВИТИЯ</w:t>
      </w:r>
    </w:p>
    <w:p w:rsidR="00403514" w:rsidRDefault="00403514" w:rsidP="00403514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5848EA">
        <w:rPr>
          <w:sz w:val="28"/>
          <w:szCs w:val="28"/>
        </w:rPr>
        <w:t>Задачи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 xml:space="preserve">№1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Если численность населения 100 млн. чел., численность трудоспособного населения – 75 млн. чел., численность рабочей силы 60 млн., а уровень безработицы 11%, то чему равна численность занятых?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5848EA">
        <w:rPr>
          <w:i/>
          <w:sz w:val="28"/>
          <w:szCs w:val="28"/>
        </w:rPr>
        <w:t>Решение.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Уровень безработицы: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403514" w:rsidRPr="005848EA" w:rsidRDefault="00403514" w:rsidP="004035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pt;height:17pt" o:ole="">
            <v:imagedata r:id="rId6" o:title=""/>
          </v:shape>
          <o:OLEObject Type="Embed" ProgID="Equation.3" ShapeID="_x0000_i1029" DrawAspect="Content" ObjectID="_1710060522" r:id="rId7"/>
        </w:objec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>= [U: (U + E)] х 100%,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w:r w:rsidRPr="005848E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260" w:dyaOrig="340">
          <v:shape id="_x0000_i1030" type="#_x0000_t75" style="width:13pt;height:17pt" o:ole="">
            <v:imagedata r:id="rId8" o:title=""/>
          </v:shape>
          <o:OLEObject Type="Embed" ProgID="Equation.3" ShapeID="_x0000_i1030" DrawAspect="Content" ObjectID="_1710060523" r:id="rId9"/>
        </w:object>
      </w: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безработицы;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val="en-US" w:eastAsia="ru-RU"/>
        </w:rPr>
        <w:t>U</w:t>
      </w: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численность безработных;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Е 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численность работающих.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0,11 = U: 60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U=6,6 млн. чел.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E=рабочая сила – U = 60 - 6,6 = 53,4 млн. чел. – численность занятых.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 xml:space="preserve">№2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Общая численность населения 140 млн. чел, численность трудоспособного населения - 120 млн. чел. численность занятых 82,8 млн. чел. численность безработных 7,2 млн. чел, естественный уровень безработицы 5%. Чему равна циклическая безработица (млн. чел)?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5848EA">
        <w:rPr>
          <w:i/>
          <w:sz w:val="28"/>
          <w:szCs w:val="28"/>
        </w:rPr>
        <w:t>Решение.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рабочая сила= занятые + безработные</w:t>
      </w:r>
      <w:r w:rsidRPr="005848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=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>82,8 + 7,2 = 90 млн. чел.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Уровень безработицы:</w:t>
      </w:r>
    </w:p>
    <w:p w:rsidR="00403514" w:rsidRPr="005848EA" w:rsidRDefault="00403514" w:rsidP="004035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260" w:dyaOrig="340">
          <v:shape id="_x0000_i1031" type="#_x0000_t75" style="width:13pt;height:17pt" o:ole="">
            <v:imagedata r:id="rId10" o:title=""/>
          </v:shape>
          <o:OLEObject Type="Embed" ProgID="Equation.3" ShapeID="_x0000_i1031" DrawAspect="Content" ObjectID="_1710060524" r:id="rId11"/>
        </w:objec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>= [U: (U + E)] х 100%,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где </w:t>
      </w:r>
      <w:r w:rsidRPr="005848E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260" w:dyaOrig="340">
          <v:shape id="_x0000_i1032" type="#_x0000_t75" style="width:13pt;height:17pt" o:ole="">
            <v:imagedata r:id="rId8" o:title=""/>
          </v:shape>
          <o:OLEObject Type="Embed" ProgID="Equation.3" ShapeID="_x0000_i1032" DrawAspect="Content" ObjectID="_1710060525" r:id="rId12"/>
        </w:object>
      </w: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безработицы;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val="en-US" w:eastAsia="ru-RU"/>
        </w:rPr>
        <w:t>U</w:t>
      </w: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численность безработных;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Е 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численность работающих.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Уровень безработицы =7,2/90*100=8%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Циклическая безработица = фактическая – естественная =8-5=3% или 90*0,03=2,7 млн. чел.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 xml:space="preserve">№3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Дано: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общая численность населения – 400 млн. чел.,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численность трудоспособного населения – 280 млн. чел.,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численность занятых – 176 млн. чел.,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фрикционная безработица – 6 млн. чел,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структурная безработица – 8 млн. чел,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циклическая безработица – 10 млн. чел.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Фактический ВВП 2040 млрд. долл., коэффициент </w:t>
      </w:r>
      <w:proofErr w:type="spellStart"/>
      <w:r w:rsidRPr="005848EA">
        <w:rPr>
          <w:sz w:val="28"/>
          <w:szCs w:val="28"/>
        </w:rPr>
        <w:t>Оукена</w:t>
      </w:r>
      <w:proofErr w:type="spellEnd"/>
      <w:r w:rsidRPr="005848EA">
        <w:rPr>
          <w:sz w:val="28"/>
          <w:szCs w:val="28"/>
        </w:rPr>
        <w:t xml:space="preserve"> – 3.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Определить: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1) фактический уровень безработицы;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2) естественный уровень безработицы;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848EA">
        <w:rPr>
          <w:sz w:val="28"/>
          <w:szCs w:val="28"/>
        </w:rPr>
        <w:t xml:space="preserve">3) потенциальный ВВП. 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5848EA">
        <w:rPr>
          <w:i/>
          <w:sz w:val="28"/>
          <w:szCs w:val="28"/>
        </w:rPr>
        <w:t>Решение.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Фактически безработные =6+8+10=18 млн. чел.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Численность рабочей силы = занятые + безработные</w:t>
      </w:r>
      <w:r w:rsidRPr="005848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=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>176 + 18 = 194 млн. чел.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Уровень безработицы:</w:t>
      </w:r>
    </w:p>
    <w:p w:rsidR="00403514" w:rsidRPr="005848EA" w:rsidRDefault="00403514" w:rsidP="004035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260" w:dyaOrig="340">
          <v:shape id="_x0000_i1033" type="#_x0000_t75" style="width:13pt;height:17pt" o:ole="">
            <v:imagedata r:id="rId10" o:title=""/>
          </v:shape>
          <o:OLEObject Type="Embed" ProgID="Equation.3" ShapeID="_x0000_i1033" DrawAspect="Content" ObjectID="_1710060526" r:id="rId13"/>
        </w:objec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>= [U: (U + E)] х 100%,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w:r w:rsidRPr="005848E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260" w:dyaOrig="340">
          <v:shape id="_x0000_i1034" type="#_x0000_t75" style="width:13pt;height:17pt" o:ole="">
            <v:imagedata r:id="rId8" o:title=""/>
          </v:shape>
          <o:OLEObject Type="Embed" ProgID="Equation.3" ShapeID="_x0000_i1034" DrawAspect="Content" ObjectID="_1710060527" r:id="rId14"/>
        </w:object>
      </w: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безработицы;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val="en-US" w:eastAsia="ru-RU"/>
        </w:rPr>
        <w:t>U</w:t>
      </w: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численность безработных;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Е —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численность работающих.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Уровень безработицы фактический =18/194*100=9,3%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Естественная безработица = фрикционная + структурная</w:t>
      </w:r>
    </w:p>
    <w:p w:rsidR="00403514" w:rsidRPr="005848EA" w:rsidRDefault="00403514" w:rsidP="0040351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Уровень безработицы естественный = (6+8)/194*100=7,2%</w:t>
      </w:r>
    </w:p>
    <w:p w:rsidR="00403514" w:rsidRPr="005848EA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3514" w:rsidRPr="006B2F42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B2F42">
        <w:rPr>
          <w:rFonts w:ascii="Times New Roman" w:hAnsi="Times New Roman" w:cs="Times New Roman"/>
          <w:iCs/>
          <w:position w:val="-24"/>
          <w:sz w:val="28"/>
          <w:szCs w:val="28"/>
          <w:lang w:eastAsia="ru-RU"/>
        </w:rPr>
        <w:object w:dxaOrig="1540" w:dyaOrig="540">
          <v:shape id="_x0000_i1035" type="#_x0000_t75" style="width:168pt;height:44pt" o:ole="">
            <v:imagedata r:id="rId15" o:title=""/>
          </v:shape>
          <o:OLEObject Type="Embed" ProgID="Equation.3" ShapeID="_x0000_i1035" DrawAspect="Content" ObjectID="_1710060528" r:id="rId16"/>
        </w:objec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</w:p>
    <w:p w:rsidR="00403514" w:rsidRPr="006B2F42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B2F42">
        <w:rPr>
          <w:rFonts w:ascii="Times New Roman" w:hAnsi="Times New Roman" w:cs="Times New Roman"/>
          <w:sz w:val="28"/>
          <w:szCs w:val="28"/>
          <w:lang w:eastAsia="ru-RU"/>
        </w:rPr>
        <w:t>где Y – фактический валовой внутренний продукт;</w:t>
      </w:r>
    </w:p>
    <w:p w:rsidR="00403514" w:rsidRPr="006B2F42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B2F42">
        <w:rPr>
          <w:rFonts w:ascii="Times New Roman" w:hAnsi="Times New Roman" w:cs="Times New Roman"/>
          <w:sz w:val="28"/>
          <w:szCs w:val="28"/>
          <w:lang w:eastAsia="ru-RU"/>
        </w:rPr>
        <w:t>Yр</w:t>
      </w:r>
      <w:proofErr w:type="spellEnd"/>
      <w:r w:rsidRPr="006B2F42">
        <w:rPr>
          <w:rFonts w:ascii="Times New Roman" w:hAnsi="Times New Roman" w:cs="Times New Roman"/>
          <w:sz w:val="28"/>
          <w:szCs w:val="28"/>
          <w:lang w:eastAsia="ru-RU"/>
        </w:rPr>
        <w:t xml:space="preserve"> – потенциальный валовой внутренний продукт;</w:t>
      </w:r>
    </w:p>
    <w:p w:rsidR="00403514" w:rsidRPr="006B2F42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B2F42">
        <w:rPr>
          <w:rFonts w:ascii="Times New Roman" w:hAnsi="Times New Roman" w:cs="Times New Roman"/>
          <w:sz w:val="28"/>
          <w:szCs w:val="28"/>
          <w:lang w:eastAsia="ru-RU"/>
        </w:rPr>
        <w:t>U – фактический уровень безработицы;</w:t>
      </w:r>
    </w:p>
    <w:p w:rsidR="00403514" w:rsidRPr="006B2F42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B2F42">
        <w:rPr>
          <w:rFonts w:ascii="Times New Roman" w:hAnsi="Times New Roman" w:cs="Times New Roman"/>
          <w:sz w:val="28"/>
          <w:szCs w:val="28"/>
          <w:lang w:eastAsia="ru-RU"/>
        </w:rPr>
        <w:t>Un</w:t>
      </w:r>
      <w:proofErr w:type="spellEnd"/>
      <w:r w:rsidRPr="006B2F42">
        <w:rPr>
          <w:rFonts w:ascii="Times New Roman" w:hAnsi="Times New Roman" w:cs="Times New Roman"/>
          <w:sz w:val="28"/>
          <w:szCs w:val="28"/>
          <w:lang w:eastAsia="ru-RU"/>
        </w:rPr>
        <w:t xml:space="preserve"> – естественный уровень безработицы;</w:t>
      </w:r>
    </w:p>
    <w:p w:rsidR="00403514" w:rsidRPr="006B2F42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B2F42">
        <w:rPr>
          <w:rFonts w:ascii="Times New Roman" w:hAnsi="Times New Roman" w:cs="Times New Roman"/>
          <w:sz w:val="28"/>
          <w:szCs w:val="28"/>
          <w:lang w:eastAsia="ru-RU"/>
        </w:rPr>
        <w:t xml:space="preserve">β – коэффициент </w:t>
      </w:r>
      <w:proofErr w:type="spellStart"/>
      <w:r w:rsidRPr="006B2F42">
        <w:rPr>
          <w:rFonts w:ascii="Times New Roman" w:hAnsi="Times New Roman" w:cs="Times New Roman"/>
          <w:sz w:val="28"/>
          <w:szCs w:val="28"/>
          <w:lang w:eastAsia="ru-RU"/>
        </w:rPr>
        <w:t>Оукена</w:t>
      </w:r>
      <w:proofErr w:type="spellEnd"/>
      <w:r w:rsidRPr="006B2F42">
        <w:rPr>
          <w:rFonts w:ascii="Times New Roman" w:hAnsi="Times New Roman" w:cs="Times New Roman"/>
          <w:sz w:val="28"/>
          <w:szCs w:val="28"/>
          <w:lang w:eastAsia="ru-RU"/>
        </w:rPr>
        <w:t xml:space="preserve"> (в абсолютном выражении).</w:t>
      </w:r>
    </w:p>
    <w:p w:rsidR="00403514" w:rsidRPr="005848EA" w:rsidRDefault="00403514" w:rsidP="00403514">
      <w:pPr>
        <w:tabs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i/>
          <w:position w:val="-28"/>
          <w:sz w:val="28"/>
          <w:szCs w:val="28"/>
          <w:lang w:eastAsia="ru-RU"/>
        </w:rPr>
        <w:object w:dxaOrig="3220" w:dyaOrig="660">
          <v:shape id="_x0000_i1036" type="#_x0000_t75" style="width:161.5pt;height:33pt" o:ole="">
            <v:imagedata r:id="rId17" o:title=""/>
          </v:shape>
          <o:OLEObject Type="Embed" ProgID="Equation.3" ShapeID="_x0000_i1036" DrawAspect="Content" ObjectID="_1710060529" r:id="rId18"/>
        </w:objec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млрд. долл.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 xml:space="preserve">№4 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>Рыночная корзина состоит из 2кг муки и 3кг яблок. Цена муки – 2,5руб.\кг, яблок – 5руб.\кг. Найдите уровень инфляции, если цена муки не изменилась, а цена яблок выросла: 1) на 20%; 2) в 3 раза.</w:t>
      </w:r>
    </w:p>
    <w:p w:rsidR="00403514" w:rsidRPr="005848EA" w:rsidRDefault="00403514" w:rsidP="00403514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5848EA">
        <w:rPr>
          <w:i/>
          <w:sz w:val="28"/>
          <w:szCs w:val="28"/>
        </w:rPr>
        <w:t>Решение.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Примем начальный момент времени за базовый, в котором цена муки равна 2,5 руб./кг, цена яблок - 5 руб./кг.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Тогда цена яблок в текущем периоде составит: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5*1,2 = 6 руб./кг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Дефлятор ВВП = (2*2,5) + (3*6) / (2*2,5) + (3*5) * 100% = 23/20*100% = 115%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Так как структура и величина потребительской корзины не изменились, то алгоритмы расчета индекса потребительских цен (ИПЦ) и дефлятора (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Дф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) совпадают.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Тогда уровень инфляции – 15%.</w:t>
      </w:r>
    </w:p>
    <w:p w:rsidR="00403514" w:rsidRPr="005848EA" w:rsidRDefault="00403514" w:rsidP="0040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2) 5*3 = 15 руб./кг</w:t>
      </w:r>
    </w:p>
    <w:p w:rsidR="0023744B" w:rsidRPr="004023D8" w:rsidRDefault="0023744B" w:rsidP="00C4393B">
      <w:pPr>
        <w:pStyle w:val="Default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23744B" w:rsidRPr="004023D8" w:rsidSect="00BA0098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1B" w:rsidRDefault="005E3A1B" w:rsidP="00BA0098">
      <w:pPr>
        <w:spacing w:after="0" w:line="240" w:lineRule="auto"/>
      </w:pPr>
      <w:r>
        <w:separator/>
      </w:r>
    </w:p>
  </w:endnote>
  <w:endnote w:type="continuationSeparator" w:id="0">
    <w:p w:rsidR="005E3A1B" w:rsidRDefault="005E3A1B" w:rsidP="00BA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014931"/>
      <w:docPartObj>
        <w:docPartGallery w:val="Page Numbers (Bottom of Page)"/>
        <w:docPartUnique/>
      </w:docPartObj>
    </w:sdtPr>
    <w:sdtEndPr/>
    <w:sdtContent>
      <w:p w:rsidR="00BA0098" w:rsidRDefault="00BA00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514">
          <w:rPr>
            <w:noProof/>
          </w:rPr>
          <w:t>4</w:t>
        </w:r>
        <w:r>
          <w:fldChar w:fldCharType="end"/>
        </w:r>
      </w:p>
    </w:sdtContent>
  </w:sdt>
  <w:p w:rsidR="00BA0098" w:rsidRDefault="00BA00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1B" w:rsidRDefault="005E3A1B" w:rsidP="00BA0098">
      <w:pPr>
        <w:spacing w:after="0" w:line="240" w:lineRule="auto"/>
      </w:pPr>
      <w:r>
        <w:separator/>
      </w:r>
    </w:p>
  </w:footnote>
  <w:footnote w:type="continuationSeparator" w:id="0">
    <w:p w:rsidR="005E3A1B" w:rsidRDefault="005E3A1B" w:rsidP="00BA0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5A"/>
    <w:rsid w:val="0023744B"/>
    <w:rsid w:val="0031295A"/>
    <w:rsid w:val="004023D8"/>
    <w:rsid w:val="00403514"/>
    <w:rsid w:val="005D7335"/>
    <w:rsid w:val="005E3A1B"/>
    <w:rsid w:val="009F3CDD"/>
    <w:rsid w:val="00BA0098"/>
    <w:rsid w:val="00C4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5A0EB-3440-4E66-B8C0-A3D9F0C6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A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098"/>
  </w:style>
  <w:style w:type="paragraph" w:styleId="a6">
    <w:name w:val="footer"/>
    <w:basedOn w:val="a"/>
    <w:link w:val="a7"/>
    <w:uiPriority w:val="99"/>
    <w:unhideWhenUsed/>
    <w:rsid w:val="00BA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Синицын</dc:creator>
  <cp:keywords/>
  <dc:description/>
  <cp:lastModifiedBy>Михаил Синицын</cp:lastModifiedBy>
  <cp:revision>5</cp:revision>
  <dcterms:created xsi:type="dcterms:W3CDTF">2022-03-29T09:00:00Z</dcterms:created>
  <dcterms:modified xsi:type="dcterms:W3CDTF">2022-03-29T09:02:00Z</dcterms:modified>
</cp:coreProperties>
</file>